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bookmarkStart w:colFirst="0" w:colLast="0" w:name="_heading=h.jh5c32y4tcn7" w:id="0"/>
      <w:bookmarkEnd w:id="0"/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Orientação: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bookmarkStart w:colFirst="0" w:colLast="0" w:name="bookmark=id.18rerudxn1vz" w:id="1"/>
    <w:bookmarkEnd w:id="1"/>
    <w:p w:rsidR="00000000" w:rsidDel="00000000" w:rsidP="00000000" w:rsidRDefault="00000000" w:rsidRPr="00000000" w14:paraId="00000004">
      <w:pPr>
        <w:spacing w:after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Candidatura – PMO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01 – IDENTIFICAÇÃO E DESCRIÇÃO DO PMO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PMO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7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da Organização: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12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Ramo de Atividade da Empresa: </w:t>
            </w:r>
          </w:p>
          <w:p w:rsidR="00000000" w:rsidDel="00000000" w:rsidP="00000000" w:rsidRDefault="00000000" w:rsidRPr="00000000" w14:paraId="00000009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Endereço completo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12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do(a) Gestor(a) do PMO: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[aquele/a que vai receber o prêmio de Melhor Gerente de PMO]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Dados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Contato: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[telefone e e-mail do/da responsável pela inscrição do PMO ao Prêmio]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after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DESCRIÇÃO DO PMO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[item </w:t>
            </w:r>
            <w:bookmarkStart w:colFirst="0" w:colLast="0" w:name="bookmark=id.l3eja45h03y5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de avaliação: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VISÃO E MISSÃO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POSICIONAMENTO DO PMO NA ORGANIZAÇÃO: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posicionamento do PMO na estrutura organizacional da empresa. Cite os níveis de reporte do PMO. Descreva a quantidade de colaboradores e organograma.]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TEMPO DE EXISTÊNCIA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tempo de existência do PMO e consequente evolução do mesmo até o atual momento.]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PRINCIPAIS SERVIÇOS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os principais serviços prestados pelo PMO para a empresa (funções)]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02 – MELHORES PRÁTICAS DO PMO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3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3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MELHORES PRÁTICAS DO PMO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</w:t>
            </w:r>
            <w:bookmarkStart w:colFirst="0" w:colLast="0" w:name="bookmark=id.tous19ki0st9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 </w:t>
            </w:r>
            <w:bookmarkStart w:colFirst="0" w:colLast="0" w:name="bookmark=id.tkagm8bq6wj1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 </w:t>
            </w:r>
            <w:bookmarkStart w:colFirst="0" w:colLast="0" w:name="bookmark=id.cebs7n9irf32" w:id="5"/>
            <w:bookmarkEnd w:id="5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e </w:t>
            </w:r>
            <w:bookmarkStart w:colFirst="0" w:colLast="0" w:name="bookmark=id.tof8zs9yqf38" w:id="6"/>
            <w:bookmarkEnd w:id="6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de avaliação: até 20 pontos. Considerando o tempo de existência e o nível de maturidade do PMO, escolha ou enfatize entre as duas questões]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DESAFIOS PARA IMPLANTAR E/OU DESENVOLVER 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desafios de sua organização encontrados antes da implementação do PMO e como estes foram superados após a implementação do PMO.]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 PRÁTICAS IMPLEMENTADAS NO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as práticas implementadas até os últimos três anos e suas consequências no sucesso organizacional.]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03 – RESULTADO DO PMO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RESULTADOS DO PMO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</w:t>
            </w:r>
            <w:bookmarkStart w:colFirst="0" w:colLast="0" w:name="bookmark=id.mvvl5iiye1k8" w:id="7"/>
            <w:bookmarkEnd w:id="7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 </w:t>
            </w:r>
            <w:bookmarkStart w:colFirst="0" w:colLast="0" w:name="bookmark=id.btu4kqpvyuph" w:id="8"/>
            <w:bookmarkEnd w:id="8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e </w:t>
            </w:r>
            <w:bookmarkStart w:colFirst="0" w:colLast="0" w:name="bookmark=id.qkruuk6p46dj" w:id="9"/>
            <w:bookmarkEnd w:id="9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de avaliação: até 15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7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RESULTADO GLOBAL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 resultado global do PMO. 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negócio).]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C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PRINCIPAIS DESAFIOS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quais são os principais desafios encontrados hoje pelo PMO.]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1">
            <w:pPr>
              <w:spacing w:after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PLANOS PARA OS PRÓXIMOS 12 MESES DO PMO: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planos para os próximos 12 meses. Cite como esses planos irão impactar a organização.]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– ANEXOS RELEVANTES DO PMO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  <w:r w:rsidDel="00000000" w:rsidR="00000000" w:rsidRPr="00000000">
        <w:rPr>
          <w:rtl w:val="0"/>
        </w:rPr>
      </w:r>
    </w:p>
    <w:tbl>
      <w:tblPr>
        <w:tblStyle w:val="Table5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DO PMO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[evidências que reforçam os itens avaliados]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artefatos que achar pertinente para elucidar ainda mais o PMO e seus resultados. Esses artefatos podem representar antes, durante e pós-implantação do PMO. Exemplo: fotos, gráficos, outros organogramas, modelos de documentos, diagramas, reportagens etc.]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506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PMI-SC Melhores do Ano 2025: PMO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0"/>
        <w:szCs w:val="20"/>
      </w:rPr>
    </w:pPr>
    <w:bookmarkStart w:colFirst="0" w:colLast="0" w:name="_heading=h.ywubok1rgyl3" w:id="10"/>
    <w:bookmarkEnd w:id="10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PMI-SC Melhores do Ano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3969534</wp:posOffset>
          </wp:positionH>
          <wp:positionV relativeFrom="paragraph">
            <wp:posOffset>-19048</wp:posOffset>
          </wp:positionV>
          <wp:extent cx="1666875" cy="456446"/>
          <wp:effectExtent b="0" l="0" r="0" t="0"/>
          <wp:wrapNone/>
          <wp:docPr id="18092635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4564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wbnf9ayn1rjj" w:id="11"/>
    <w:bookmarkEnd w:id="11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608.4382677165354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 | Prêmio 2025" style="font-family:&amp;quot;Arial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26/07/2025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608.4382677165354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 | Prêmio 2025" style="font-family:&amp;quot;Arial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608.4382677165354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 | Prêmio 2025" style="font-family:&amp;quot;Arial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92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16D96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B577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B577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B5770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57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5770"/>
    <w:rPr>
      <w:rFonts w:ascii="Segoe UI" w:cs="Segoe UI" w:hAnsi="Segoe UI"/>
      <w:sz w:val="18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F285D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1A6D31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1B7F9F"/>
    <w:rPr>
      <w:color w:val="808080"/>
    </w:rPr>
  </w:style>
  <w:style w:type="paragraph" w:styleId="Reviso">
    <w:name w:val="Revision"/>
    <w:hidden w:val="1"/>
    <w:uiPriority w:val="99"/>
    <w:semiHidden w:val="1"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9D7A2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3D2544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ekzJHmrRVpaz96OJF1VV9MEuQ==">CgMxLjAyDmguamg1YzMyeTR0Y243Mg9pZC4xOHJlcnVkeG4xdnoyD2lkLmwzZWphNDVoMDN5NTIPaWQudG91czE5a2kwc3Q5Mg9pZC50a2FnbThicTZ3ajEyD2lkLmNlYnM3bjlpcmYzMjIPaWQudG9mOHpzOXlxZjM4Mg9pZC5tdnZsNWlpeWUxazgyD2lkLmJ0dTRrcXB2eXVwaDIPaWQucWtydXVrNnA0NmRqMg5oLnl3dWJvazFyZ3lsMzIOaC53Ym5mOWF5bjFyamo4AHIhMUcwX1AwMTBjVDd4RjYza3ZMUklpbkF4c0xUeVVTZV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2025-07-14T12:42:00Z</dcterms:created>
  <dc:creator>Tiago Santana</dc:creator>
</cp:coreProperties>
</file>